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30456B"/>
          <w:sz w:val="48"/>
        </w:rPr>
        <w:t>🇬🇧✨ ENGLISH GOLD ADVENTURE</w:t>
      </w:r>
    </w:p>
    <w:p>
      <w:pPr>
        <w:jc w:val="center"/>
      </w:pPr>
      <w:r>
        <w:rPr>
          <w:b/>
          <w:color w:val="6B4D9A"/>
          <w:sz w:val="30"/>
        </w:rPr>
        <w:t>Mini guida docenti</w:t>
        <w:br/>
        <w:t>semplice, pratica e creativa</w:t>
      </w:r>
    </w:p>
    <w:p>
      <w:pPr>
        <w:jc w:val="center"/>
      </w:pPr>
      <w:r>
        <w:rPr>
          <w:i/>
        </w:rPr>
        <w:t>Maestra Bia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8F5FF"/>
          </w:tcPr>
          <w:p>
            <w:r>
              <w:rPr>
                <w:b/>
                <w:color w:val="6B4D9A"/>
              </w:rPr>
              <w:t xml:space="preserve">A cosa serve? </w:t>
            </w:r>
            <w:r>
              <w:t>Una piccola guida pensata per usare l'app in modo sereno, efficace e divertente, anche se non si è particolarmente pratici con la tecnologia.</w:t>
            </w:r>
          </w:p>
        </w:tc>
      </w:tr>
    </w:tbl>
    <w:p>
      <w:pPr>
        <w:pStyle w:val="Heading1"/>
      </w:pPr>
      <w:r>
        <w:t>1. Avvio rapido</w:t>
      </w:r>
    </w:p>
    <w:p>
      <w:pPr>
        <w:pStyle w:val="ListBullet"/>
      </w:pPr>
      <w:r>
        <w:t>Apri il file HTML con Chrome, Edge o Firefox.</w:t>
      </w:r>
    </w:p>
    <w:p>
      <w:pPr>
        <w:pStyle w:val="ListBullet"/>
      </w:pPr>
      <w:r>
        <w:t>Controlla che in alto ci sia “Audio ON”.</w:t>
      </w:r>
    </w:p>
    <w:p>
      <w:pPr>
        <w:pStyle w:val="ListBullet"/>
      </w:pPr>
      <w:r>
        <w:t>Fai un clic sulla pagina prima del primo ascolto.</w:t>
      </w:r>
    </w:p>
    <w:p>
      <w:pPr>
        <w:pStyle w:val="ListBullet"/>
      </w:pPr>
      <w:r>
        <w:t>Scegli: gioco individuale, piccolo gruppo oppure LIM.</w:t>
      </w:r>
    </w:p>
    <w:p>
      <w:pPr>
        <w:pStyle w:val="ListBullet"/>
      </w:pPr>
      <w:r>
        <w:t>Usa sempre la routine: Listen ×2 → Repeat → Play → Repeat again.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EEF7E8"/>
          </w:tcPr>
          <w:p>
            <w:r>
              <w:rPr>
                <w:b/>
                <w:color w:val="6B4D9A"/>
              </w:rPr>
              <w:t xml:space="preserve">Routine d’oro. </w:t>
            </w:r>
            <w:r>
              <w:t>Ascolta due volte, fai ripetere, poi gioca. L’audio non è un dettaglio: è il cuore dell’attività.</w:t>
            </w:r>
          </w:p>
        </w:tc>
      </w:tr>
    </w:tbl>
    <w:p>
      <w:pPr>
        <w:pStyle w:val="Heading1"/>
      </w:pPr>
      <w:r>
        <w:t>2. Le modalità principali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CCBFF"/>
          </w:tcPr>
          <w:p>
            <w:r>
              <w:t>Modalità</w:t>
            </w:r>
          </w:p>
        </w:tc>
        <w:tc>
          <w:tcPr>
            <w:tcW w:type="dxa" w:w="3456"/>
            <w:shd w:fill="DCCBFF"/>
          </w:tcPr>
          <w:p>
            <w:r>
              <w:t>Cosa fa</w:t>
            </w:r>
          </w:p>
        </w:tc>
        <w:tc>
          <w:tcPr>
            <w:tcW w:type="dxa" w:w="3456"/>
            <w:shd w:fill="DCCBFF"/>
          </w:tcPr>
          <w:p>
            <w:r>
              <w:t>Quando usarla</w:t>
            </w:r>
          </w:p>
        </w:tc>
      </w:tr>
      <w:tr>
        <w:tc>
          <w:tcPr>
            <w:tcW w:type="dxa" w:w="3456"/>
          </w:tcPr>
          <w:p>
            <w:r>
              <w:t>🗺️ Magic Map</w:t>
            </w:r>
          </w:p>
        </w:tc>
        <w:tc>
          <w:tcPr>
            <w:tcW w:type="dxa" w:w="3456"/>
          </w:tcPr>
          <w:p>
            <w:r>
              <w:t>Percorso principale con mondi, forzieri e mini-boss.</w:t>
            </w:r>
          </w:p>
        </w:tc>
        <w:tc>
          <w:tcPr>
            <w:tcW w:type="dxa" w:w="3456"/>
          </w:tcPr>
          <w:p>
            <w:r>
              <w:t>Ripasso completo per unità o settimane.</w:t>
            </w:r>
          </w:p>
        </w:tc>
      </w:tr>
      <w:tr>
        <w:tc>
          <w:tcPr>
            <w:tcW w:type="dxa" w:w="3456"/>
          </w:tcPr>
          <w:p>
            <w:r>
              <w:t>🎧 Listen &amp; Catch</w:t>
            </w:r>
          </w:p>
        </w:tc>
        <w:tc>
          <w:tcPr>
            <w:tcW w:type="dxa" w:w="3456"/>
          </w:tcPr>
          <w:p>
            <w:r>
              <w:t>Ascolto e scelta dell'immagine/parola corretta.</w:t>
            </w:r>
          </w:p>
        </w:tc>
        <w:tc>
          <w:tcPr>
            <w:tcW w:type="dxa" w:w="3456"/>
          </w:tcPr>
          <w:p>
            <w:r>
              <w:t>Avvio rapido o consolidamento listening.</w:t>
            </w:r>
          </w:p>
        </w:tc>
      </w:tr>
      <w:tr>
        <w:tc>
          <w:tcPr>
            <w:tcW w:type="dxa" w:w="3456"/>
          </w:tcPr>
          <w:p>
            <w:r>
              <w:t>📚 Magic Dictionary</w:t>
            </w:r>
          </w:p>
        </w:tc>
        <w:tc>
          <w:tcPr>
            <w:tcW w:type="dxa" w:w="3456"/>
          </w:tcPr>
          <w:p>
            <w:r>
              <w:t>Vocabolario con audio da ascoltare due volte.</w:t>
            </w:r>
          </w:p>
        </w:tc>
        <w:tc>
          <w:tcPr>
            <w:tcW w:type="dxa" w:w="3456"/>
          </w:tcPr>
          <w:p>
            <w:r>
              <w:t>Recupero, rinforzo e studio guidato.</w:t>
            </w:r>
          </w:p>
        </w:tc>
      </w:tr>
      <w:tr>
        <w:tc>
          <w:tcPr>
            <w:tcW w:type="dxa" w:w="3456"/>
          </w:tcPr>
          <w:p>
            <w:r>
              <w:t>💬 Listen &amp; Repeat</w:t>
            </w:r>
          </w:p>
        </w:tc>
        <w:tc>
          <w:tcPr>
            <w:tcW w:type="dxa" w:w="3456"/>
          </w:tcPr>
          <w:p>
            <w:r>
              <w:t>Brevi frasi da ascoltare e ripetere.</w:t>
            </w:r>
          </w:p>
        </w:tc>
        <w:tc>
          <w:tcPr>
            <w:tcW w:type="dxa" w:w="3456"/>
          </w:tcPr>
          <w:p>
            <w:r>
              <w:t>Pronuncia, ritmo, sicurezza orale.</w:t>
            </w:r>
          </w:p>
        </w:tc>
      </w:tr>
      <w:tr>
        <w:tc>
          <w:tcPr>
            <w:tcW w:type="dxa" w:w="3456"/>
          </w:tcPr>
          <w:p>
            <w:r>
              <w:t>🧠 What’s Missing?</w:t>
            </w:r>
          </w:p>
        </w:tc>
        <w:tc>
          <w:tcPr>
            <w:tcW w:type="dxa" w:w="3456"/>
          </w:tcPr>
          <w:p>
            <w:r>
              <w:t>Gioco di memoria lessicale.</w:t>
            </w:r>
          </w:p>
        </w:tc>
        <w:tc>
          <w:tcPr>
            <w:tcW w:type="dxa" w:w="3456"/>
          </w:tcPr>
          <w:p>
            <w:r>
              <w:t>Piccoli gruppi o momenti brevi.</w:t>
            </w:r>
          </w:p>
        </w:tc>
      </w:tr>
      <w:tr>
        <w:tc>
          <w:tcPr>
            <w:tcW w:type="dxa" w:w="3456"/>
          </w:tcPr>
          <w:p>
            <w:r>
              <w:t>🧩 Sentence Builder</w:t>
            </w:r>
          </w:p>
        </w:tc>
        <w:tc>
          <w:tcPr>
            <w:tcW w:type="dxa" w:w="3456"/>
          </w:tcPr>
          <w:p>
            <w:r>
              <w:t>Ricostruzione di semplici frasi.</w:t>
            </w:r>
          </w:p>
        </w:tc>
        <w:tc>
          <w:tcPr>
            <w:tcW w:type="dxa" w:w="3456"/>
          </w:tcPr>
          <w:p>
            <w:r>
              <w:t>Ordine delle parole e uso della frase.</w:t>
            </w:r>
          </w:p>
        </w:tc>
      </w:tr>
      <w:tr>
        <w:tc>
          <w:tcPr>
            <w:tcW w:type="dxa" w:w="3456"/>
          </w:tcPr>
          <w:p>
            <w:r>
              <w:t>👥 Team Battle LIM</w:t>
            </w:r>
          </w:p>
        </w:tc>
        <w:tc>
          <w:tcPr>
            <w:tcW w:type="dxa" w:w="3456"/>
          </w:tcPr>
          <w:p>
            <w:r>
              <w:t>Due squadre collaborano contro il mostro delle parole.</w:t>
            </w:r>
          </w:p>
        </w:tc>
        <w:tc>
          <w:tcPr>
            <w:tcW w:type="dxa" w:w="3456"/>
          </w:tcPr>
          <w:p>
            <w:r>
              <w:t>Classe intera alla LIM.</w:t>
            </w:r>
          </w:p>
        </w:tc>
      </w:tr>
    </w:tbl>
    <w:p>
      <w:pPr>
        <w:pStyle w:val="Heading1"/>
      </w:pPr>
      <w:r>
        <w:t>3. Uso alla LIM</w:t>
      </w:r>
    </w:p>
    <w:p>
      <w:pPr>
        <w:pStyle w:val="ListBullet"/>
      </w:pPr>
      <w:r>
        <w:t>Alterna i bambini al clic: non sempre gli stessi.</w:t>
      </w:r>
    </w:p>
    <w:p>
      <w:pPr>
        <w:pStyle w:val="ListBullet"/>
      </w:pPr>
      <w:r>
        <w:t>Prima della risposta, fai dire la parola o la frase ad alta voce.</w:t>
      </w:r>
    </w:p>
    <w:p>
      <w:pPr>
        <w:pStyle w:val="ListBullet"/>
      </w:pPr>
      <w:r>
        <w:t>Concedi qualche secondo di confronto alla squadra.</w:t>
      </w:r>
    </w:p>
    <w:p>
      <w:pPr>
        <w:pStyle w:val="ListBullet"/>
      </w:pPr>
      <w:r>
        <w:t>Dopo la soluzione, fai ripetere tutta la classe.</w:t>
      </w:r>
    </w:p>
    <w:p>
      <w:pPr>
        <w:pStyle w:val="ListBullet"/>
      </w:pPr>
      <w:r>
        <w:t>Usa il punteggio come motivazione, non come giudizio.</w:t>
      </w:r>
    </w:p>
    <w:p>
      <w:pPr>
        <w:pStyle w:val="Heading1"/>
      </w:pPr>
      <w:r>
        <w:t>4. Una lezione-tipo pronta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fill="D9F1FF"/>
          </w:tcPr>
          <w:p>
            <w:r>
              <w:t>Tempo</w:t>
            </w:r>
          </w:p>
        </w:tc>
        <w:tc>
          <w:tcPr>
            <w:tcW w:type="dxa" w:w="3456"/>
            <w:shd w:fill="D9F1FF"/>
          </w:tcPr>
          <w:p>
            <w:r>
              <w:t>Fase</w:t>
            </w:r>
          </w:p>
        </w:tc>
        <w:tc>
          <w:tcPr>
            <w:tcW w:type="dxa" w:w="3456"/>
            <w:shd w:fill="D9F1FF"/>
          </w:tcPr>
          <w:p>
            <w:r>
              <w:t>Attività</w:t>
            </w:r>
          </w:p>
        </w:tc>
      </w:tr>
      <w:tr>
        <w:tc>
          <w:tcPr>
            <w:tcW w:type="dxa" w:w="3456"/>
          </w:tcPr>
          <w:p>
            <w:r>
              <w:t>5 minuti</w:t>
            </w:r>
          </w:p>
        </w:tc>
        <w:tc>
          <w:tcPr>
            <w:tcW w:type="dxa" w:w="3456"/>
          </w:tcPr>
          <w:p>
            <w:r>
              <w:t>Warm-up</w:t>
            </w:r>
          </w:p>
        </w:tc>
        <w:tc>
          <w:tcPr>
            <w:tcW w:type="dxa" w:w="3456"/>
          </w:tcPr>
          <w:p>
            <w:r>
              <w:t>Magic Dictionary o Listen &amp; Repeat con 8-10 parole/frasi.</w:t>
            </w:r>
          </w:p>
        </w:tc>
      </w:tr>
      <w:tr>
        <w:tc>
          <w:tcPr>
            <w:tcW w:type="dxa" w:w="3456"/>
          </w:tcPr>
          <w:p>
            <w:r>
              <w:t>8 minuti</w:t>
            </w:r>
          </w:p>
        </w:tc>
        <w:tc>
          <w:tcPr>
            <w:tcW w:type="dxa" w:w="3456"/>
          </w:tcPr>
          <w:p>
            <w:r>
              <w:t>Listening</w:t>
            </w:r>
          </w:p>
        </w:tc>
        <w:tc>
          <w:tcPr>
            <w:tcW w:type="dxa" w:w="3456"/>
          </w:tcPr>
          <w:p>
            <w:r>
              <w:t>Listen &amp; Catch oppure un mondo della Magic Map.</w:t>
            </w:r>
          </w:p>
        </w:tc>
      </w:tr>
      <w:tr>
        <w:tc>
          <w:tcPr>
            <w:tcW w:type="dxa" w:w="3456"/>
          </w:tcPr>
          <w:p>
            <w:r>
              <w:t>10 minuti</w:t>
            </w:r>
          </w:p>
        </w:tc>
        <w:tc>
          <w:tcPr>
            <w:tcW w:type="dxa" w:w="3456"/>
          </w:tcPr>
          <w:p>
            <w:r>
              <w:t>Gioco guida</w:t>
            </w:r>
          </w:p>
        </w:tc>
        <w:tc>
          <w:tcPr>
            <w:tcW w:type="dxa" w:w="3456"/>
          </w:tcPr>
          <w:p>
            <w:r>
              <w:t>Percorso nel mondo scelto con forziere e mini-boss.</w:t>
            </w:r>
          </w:p>
        </w:tc>
      </w:tr>
      <w:tr>
        <w:tc>
          <w:tcPr>
            <w:tcW w:type="dxa" w:w="3456"/>
          </w:tcPr>
          <w:p>
            <w:r>
              <w:t>5 minuti</w:t>
            </w:r>
          </w:p>
        </w:tc>
        <w:tc>
          <w:tcPr>
            <w:tcW w:type="dxa" w:w="3456"/>
          </w:tcPr>
          <w:p>
            <w:r>
              <w:t>Speaking</w:t>
            </w:r>
          </w:p>
        </w:tc>
        <w:tc>
          <w:tcPr>
            <w:tcW w:type="dxa" w:w="3456"/>
          </w:tcPr>
          <w:p>
            <w:r>
              <w:t>Say it! o ripetizione corale di parole e frasi.</w:t>
            </w:r>
          </w:p>
        </w:tc>
      </w:tr>
      <w:tr>
        <w:tc>
          <w:tcPr>
            <w:tcW w:type="dxa" w:w="3456"/>
          </w:tcPr>
          <w:p>
            <w:r>
              <w:t>2 minuti</w:t>
            </w:r>
          </w:p>
        </w:tc>
        <w:tc>
          <w:tcPr>
            <w:tcW w:type="dxa" w:w="3456"/>
          </w:tcPr>
          <w:p>
            <w:r>
              <w:t>Chiusura</w:t>
            </w:r>
          </w:p>
        </w:tc>
        <w:tc>
          <w:tcPr>
            <w:tcW w:type="dxa" w:w="3456"/>
          </w:tcPr>
          <w:p>
            <w:r>
              <w:t>Una domanda finale, un badge o l’attestato simbolico.</w:t>
            </w:r>
          </w:p>
        </w:tc>
      </w:tr>
    </w:tbl>
    <w:p>
      <w:pPr>
        <w:pStyle w:val="Heading1"/>
      </w:pPr>
      <w:r>
        <w:t>5. Inclusione e differenziazione</w:t>
      </w:r>
    </w:p>
    <w:p>
      <w:pPr>
        <w:pStyle w:val="ListBullet"/>
      </w:pPr>
      <w:r>
        <w:t>Per alunni in difficoltà: usa categorie singole, dizionario e giochi con forte supporto visivo.</w:t>
      </w:r>
    </w:p>
    <w:p>
      <w:pPr>
        <w:pStyle w:val="ListBullet"/>
      </w:pPr>
      <w:r>
        <w:t>Per alunni più sicuri: usa Sentence Builder, Secret Room e Golden Crown Finale.</w:t>
      </w:r>
    </w:p>
    <w:p>
      <w:pPr>
        <w:pStyle w:val="ListBullet"/>
      </w:pPr>
      <w:r>
        <w:t>Per alunni non italofoni: privilegia immagine, ascolto e ripetizione; la traduzione è solo un supporto.</w:t>
      </w:r>
    </w:p>
    <w:p>
      <w:pPr>
        <w:pStyle w:val="ListBullet"/>
      </w:pPr>
      <w:r>
        <w:t>Lascia riascoltare senza fretta: l'obiettivo è capire e parlare, non correre.</w:t>
      </w:r>
    </w:p>
    <w:p>
      <w:pPr>
        <w:pStyle w:val="Heading1"/>
      </w:pPr>
      <w:r>
        <w:t>6. Teacher Mode</w:t>
      </w:r>
    </w:p>
    <w:p>
      <w:pPr>
        <w:pStyle w:val="ListBullet"/>
      </w:pPr>
      <w:r>
        <w:t>Codice docente: BIA4</w:t>
      </w:r>
    </w:p>
    <w:p>
      <w:pPr>
        <w:pStyle w:val="ListBullet"/>
      </w:pPr>
      <w:r>
        <w:t>Permette di scegliere difficoltà, numero di domande, argomenti, modalità LIM e revisione personalizzata.</w:t>
      </w:r>
    </w:p>
    <w:p>
      <w:pPr>
        <w:pStyle w:val="ListBullet"/>
      </w:pPr>
      <w:r>
        <w:t>Può essere utile per preparare un ripasso mirato prima di una verifica informale.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0E8"/>
          </w:tcPr>
          <w:p>
            <w:r>
              <w:rPr>
                <w:b/>
                <w:color w:val="6B4D9A"/>
              </w:rPr>
              <w:t xml:space="preserve">Piccolo trucco. </w:t>
            </w:r>
            <w:r>
              <w:t>Non spiegare tutto subito ai bambini: badge, forzieri e sorprese funzionano meglio se vengono scoperti giocando.</w:t>
            </w:r>
          </w:p>
        </w:tc>
      </w:tr>
    </w:tbl>
    <w:p>
      <w:pPr>
        <w:pStyle w:val="Heading1"/>
      </w:pPr>
      <w:r>
        <w:t>7. Se qualcosa non va</w:t>
      </w:r>
    </w:p>
    <w:p>
      <w:pPr>
        <w:pStyle w:val="ListBullet"/>
      </w:pPr>
      <w:r>
        <w:t>Se l’audio non parte: verifica “Audio ON”, alza il volume e fai un clic sulla pagina.</w:t>
      </w:r>
    </w:p>
    <w:p>
      <w:pPr>
        <w:pStyle w:val="ListBullet"/>
      </w:pPr>
      <w:r>
        <w:t>Se vuoi tornare indietro: usa sempre il pulsante HOME in alto.</w:t>
      </w:r>
    </w:p>
    <w:p>
      <w:pPr>
        <w:pStyle w:val="ListBullet"/>
      </w:pPr>
      <w:r>
        <w:t>L’app funziona anche senza Internet: il file è offline.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368"/>
      </w:tblGrid>
      <w:tr>
        <w:tc>
          <w:tcPr>
            <w:tcW w:type="dxa" w:w="10368"/>
            <w:shd w:fill="FFF8D9"/>
          </w:tcPr>
          <w:p>
            <w:r>
              <w:rPr>
                <w:b/>
                <w:color w:val="6B4D9A"/>
              </w:rPr>
              <w:t xml:space="preserve">In sintesi. </w:t>
            </w:r>
            <w:r>
              <w:t>Consiglio finale: meglio usare l’app poco ma spesso. Anche 15-20 minuti a settimana possono diventare un’ottima routine di ripasso.</w:t>
            </w:r>
          </w:p>
        </w:tc>
      </w:tr>
    </w:tbl>
    <w:p>
      <w:pPr>
        <w:spacing w:before="80" w:after="0"/>
        <w:jc w:val="center"/>
      </w:pPr>
      <w:r>
        <w:rPr>
          <w:b/>
        </w:rPr>
        <w:t>Ideas grow when they are shared.</w:t>
        <w:br/>
        <w:t>Created with care and offered freely by Maestra Bia ✨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6B4D9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30456B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